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29" w:rsidRPr="00E45733" w:rsidRDefault="00121F4D">
      <w:p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Equity Integration</w:t>
      </w:r>
    </w:p>
    <w:p w:rsidR="00121F4D" w:rsidRPr="00931B99" w:rsidRDefault="00121F4D" w:rsidP="00931B99">
      <w:pPr>
        <w:pStyle w:val="ListParagraph"/>
        <w:numPr>
          <w:ilvl w:val="0"/>
          <w:numId w:val="2"/>
        </w:numPr>
        <w:spacing w:line="200" w:lineRule="atLeast"/>
        <w:rPr>
          <w:rFonts w:ascii="Century Gothic" w:eastAsia="Times New Roman" w:hAnsi="Century Gothic" w:cs="Helvetica"/>
          <w:color w:val="222222"/>
          <w:sz w:val="24"/>
          <w:szCs w:val="24"/>
        </w:rPr>
      </w:pPr>
      <w:r w:rsidRPr="00E45733">
        <w:rPr>
          <w:rFonts w:ascii="Century Gothic" w:hAnsi="Century Gothic"/>
          <w:sz w:val="24"/>
          <w:szCs w:val="24"/>
        </w:rPr>
        <w:t>Write to</w:t>
      </w:r>
      <w:r w:rsidR="00F71535" w:rsidRPr="00E45733">
        <w:rPr>
          <w:rFonts w:ascii="Century Gothic" w:hAnsi="Century Gothic"/>
          <w:sz w:val="24"/>
          <w:szCs w:val="24"/>
        </w:rPr>
        <w:t xml:space="preserve"> </w:t>
      </w:r>
      <w:hyperlink r:id="rId5" w:tgtFrame="_blank" w:history="1">
        <w:r w:rsidR="00F71535" w:rsidRPr="00E45733">
          <w:rPr>
            <w:rStyle w:val="Hyperlink"/>
            <w:rFonts w:ascii="Century Gothic" w:hAnsi="Century Gothic" w:cs="Helvetica"/>
            <w:color w:val="1155CC"/>
            <w:sz w:val="24"/>
            <w:szCs w:val="24"/>
            <w:u w:val="none"/>
            <w:shd w:val="clear" w:color="auto" w:fill="FFFFFF"/>
          </w:rPr>
          <w:t>finserve_jengasales@finserve.africa</w:t>
        </w:r>
      </w:hyperlink>
      <w:r w:rsidR="00F71535" w:rsidRPr="00E45733">
        <w:rPr>
          <w:rFonts w:ascii="Century Gothic" w:hAnsi="Century Gothic" w:cs="Helvetica"/>
          <w:color w:val="222222"/>
          <w:sz w:val="24"/>
          <w:szCs w:val="24"/>
          <w:shd w:val="clear" w:color="auto" w:fill="FFFFFF"/>
        </w:rPr>
        <w:t>, CC:</w:t>
      </w:r>
      <w:r w:rsidRPr="00E45733">
        <w:rPr>
          <w:rFonts w:ascii="Century Gothic" w:hAnsi="Century Gothic"/>
          <w:sz w:val="24"/>
          <w:szCs w:val="24"/>
        </w:rPr>
        <w:t xml:space="preserve"> </w:t>
      </w:r>
      <w:hyperlink r:id="rId6" w:history="1">
        <w:r w:rsidRPr="00E45733">
          <w:rPr>
            <w:rStyle w:val="Hyperlink"/>
            <w:rFonts w:ascii="Century Gothic" w:eastAsia="Times New Roman" w:hAnsi="Century Gothic" w:cs="Helvetica"/>
            <w:sz w:val="24"/>
            <w:szCs w:val="24"/>
            <w:u w:val="none"/>
          </w:rPr>
          <w:t>info@equitybank.co.ke</w:t>
        </w:r>
      </w:hyperlink>
      <w:r w:rsidRPr="00E45733">
        <w:rPr>
          <w:rFonts w:ascii="Century Gothic" w:eastAsia="Times New Roman" w:hAnsi="Century Gothic" w:cs="Helvetica"/>
          <w:color w:val="222222"/>
          <w:sz w:val="24"/>
          <w:szCs w:val="24"/>
        </w:rPr>
        <w:t xml:space="preserve"> and </w:t>
      </w:r>
      <w:hyperlink r:id="rId7" w:history="1">
        <w:r w:rsidRPr="00E45733">
          <w:rPr>
            <w:rStyle w:val="Hyperlink"/>
            <w:rFonts w:ascii="Century Gothic" w:eastAsia="Times New Roman" w:hAnsi="Century Gothic" w:cs="Helvetica"/>
            <w:sz w:val="24"/>
            <w:szCs w:val="24"/>
            <w:u w:val="none"/>
          </w:rPr>
          <w:t>support@jengahq.io</w:t>
        </w:r>
      </w:hyperlink>
      <w:r w:rsidRPr="00E45733">
        <w:rPr>
          <w:rFonts w:ascii="Century Gothic" w:eastAsia="Times New Roman" w:hAnsi="Century Gothic" w:cs="Helvetica"/>
          <w:color w:val="222222"/>
          <w:sz w:val="24"/>
          <w:szCs w:val="24"/>
        </w:rPr>
        <w:t xml:space="preserve">, </w:t>
      </w:r>
      <w:r w:rsidRPr="00931B99">
        <w:rPr>
          <w:rFonts w:ascii="Century Gothic" w:eastAsia="Times New Roman" w:hAnsi="Century Gothic" w:cs="Helvetica"/>
          <w:color w:val="222222"/>
          <w:sz w:val="24"/>
          <w:szCs w:val="24"/>
        </w:rPr>
        <w:t>request your account to be on boarded o</w:t>
      </w:r>
      <w:r w:rsidR="00931B99">
        <w:rPr>
          <w:rFonts w:ascii="Century Gothic" w:eastAsia="Times New Roman" w:hAnsi="Century Gothic" w:cs="Helvetica"/>
          <w:color w:val="222222"/>
          <w:sz w:val="24"/>
          <w:szCs w:val="24"/>
        </w:rPr>
        <w:t xml:space="preserve">n Jenga for third </w:t>
      </w:r>
      <w:r w:rsidRPr="00931B99">
        <w:rPr>
          <w:rFonts w:ascii="Century Gothic" w:eastAsia="Times New Roman" w:hAnsi="Century Gothic" w:cs="Helvetica"/>
          <w:color w:val="222222"/>
          <w:sz w:val="24"/>
          <w:szCs w:val="24"/>
        </w:rPr>
        <w:t>party software integration</w:t>
      </w:r>
      <w:r w:rsidR="00F71535" w:rsidRPr="00931B99">
        <w:rPr>
          <w:rFonts w:ascii="Century Gothic" w:eastAsia="Times New Roman" w:hAnsi="Century Gothic" w:cs="Helvetica"/>
          <w:color w:val="222222"/>
          <w:sz w:val="24"/>
          <w:szCs w:val="24"/>
        </w:rPr>
        <w:t xml:space="preserve">. </w:t>
      </w:r>
    </w:p>
    <w:p w:rsidR="00121F4D" w:rsidRPr="00931B99" w:rsidRDefault="00931B99" w:rsidP="00931B9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You will r</w:t>
      </w:r>
      <w:r w:rsidR="00121F4D" w:rsidRPr="00931B99">
        <w:rPr>
          <w:rFonts w:ascii="Century Gothic" w:hAnsi="Century Gothic"/>
          <w:sz w:val="24"/>
          <w:szCs w:val="24"/>
        </w:rPr>
        <w:t xml:space="preserve">eceive </w:t>
      </w:r>
      <w:r w:rsidRPr="00931B99">
        <w:rPr>
          <w:rFonts w:ascii="Century Gothic" w:hAnsi="Century Gothic"/>
          <w:sz w:val="24"/>
          <w:szCs w:val="24"/>
        </w:rPr>
        <w:t>a support ticket that will be responded to</w:t>
      </w:r>
      <w:r w:rsidR="00301E26">
        <w:rPr>
          <w:rFonts w:ascii="Century Gothic" w:hAnsi="Century Gothic"/>
          <w:sz w:val="24"/>
          <w:szCs w:val="24"/>
        </w:rPr>
        <w:t xml:space="preserve"> in</w:t>
      </w:r>
      <w:r w:rsidRPr="00931B99">
        <w:rPr>
          <w:rFonts w:ascii="Century Gothic" w:hAnsi="Century Gothic"/>
          <w:sz w:val="24"/>
          <w:szCs w:val="24"/>
        </w:rPr>
        <w:t xml:space="preserve"> less than 72 hours and Jenga will assign you an</w:t>
      </w:r>
      <w:r w:rsidR="00121F4D" w:rsidRPr="00931B99">
        <w:rPr>
          <w:rFonts w:ascii="Century Gothic" w:hAnsi="Century Gothic"/>
          <w:sz w:val="24"/>
          <w:szCs w:val="24"/>
        </w:rPr>
        <w:t xml:space="preserve"> account manager</w:t>
      </w:r>
    </w:p>
    <w:p w:rsidR="00931B99" w:rsidRPr="00931B99" w:rsidRDefault="00931B99" w:rsidP="00931B9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 xml:space="preserve">Register a live Profile via the link - </w:t>
      </w:r>
      <w:hyperlink r:id="rId8" w:anchor="!/credentials" w:history="1">
        <w:r w:rsidRPr="00931B99">
          <w:rPr>
            <w:rStyle w:val="Hyperlink"/>
            <w:rFonts w:ascii="Century Gothic" w:hAnsi="Century Gothic"/>
            <w:sz w:val="24"/>
            <w:szCs w:val="24"/>
          </w:rPr>
          <w:t>https://jengahq.io/#!/credentials</w:t>
        </w:r>
      </w:hyperlink>
      <w:r w:rsidRPr="00931B99">
        <w:rPr>
          <w:rFonts w:ascii="Century Gothic" w:hAnsi="Century Gothic"/>
          <w:sz w:val="24"/>
          <w:szCs w:val="24"/>
        </w:rPr>
        <w:t xml:space="preserve"> </w:t>
      </w:r>
    </w:p>
    <w:p w:rsidR="00931B99" w:rsidRPr="00931B99" w:rsidRDefault="00931B99" w:rsidP="00931B99">
      <w:pPr>
        <w:pStyle w:val="ListParagraph"/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During registration:</w:t>
      </w:r>
    </w:p>
    <w:p w:rsidR="00931B99" w:rsidRPr="00931B99" w:rsidRDefault="00931B99" w:rsidP="00931B99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The first and last name should be of the person doing the registration</w:t>
      </w:r>
    </w:p>
    <w:p w:rsidR="00931B99" w:rsidRPr="00931B99" w:rsidRDefault="00931B99" w:rsidP="00931B99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Email used to sign-up and company mail should be the same</w:t>
      </w:r>
    </w:p>
    <w:p w:rsidR="00931B99" w:rsidRPr="00931B99" w:rsidRDefault="00931B99" w:rsidP="00931B99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Account number</w:t>
      </w:r>
      <w:r w:rsidR="00B368EE">
        <w:rPr>
          <w:rFonts w:ascii="Century Gothic" w:hAnsi="Century Gothic"/>
          <w:sz w:val="24"/>
          <w:szCs w:val="24"/>
        </w:rPr>
        <w:t xml:space="preserve"> configured should be the company</w:t>
      </w:r>
      <w:r w:rsidRPr="00931B99">
        <w:rPr>
          <w:rFonts w:ascii="Century Gothic" w:hAnsi="Century Gothic"/>
          <w:sz w:val="24"/>
          <w:szCs w:val="24"/>
        </w:rPr>
        <w:t>’s account</w:t>
      </w:r>
    </w:p>
    <w:p w:rsidR="00931B99" w:rsidRPr="00931B99" w:rsidRDefault="00931B99" w:rsidP="00931B99">
      <w:pPr>
        <w:pStyle w:val="ListParagraph"/>
        <w:rPr>
          <w:rFonts w:ascii="Century Gothic" w:hAnsi="Century Gothic"/>
          <w:sz w:val="24"/>
          <w:szCs w:val="24"/>
        </w:rPr>
      </w:pPr>
    </w:p>
    <w:p w:rsidR="00B368EE" w:rsidRDefault="00121F4D" w:rsidP="00121F4D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To activate a live profile, you will need the below documents</w:t>
      </w:r>
      <w:r w:rsidR="002F739B" w:rsidRPr="00931B99">
        <w:rPr>
          <w:rFonts w:ascii="Century Gothic" w:hAnsi="Century Gothic"/>
          <w:sz w:val="24"/>
          <w:szCs w:val="24"/>
        </w:rPr>
        <w:t xml:space="preserve"> for on boarding </w:t>
      </w:r>
      <w:r w:rsidR="00B368EE">
        <w:rPr>
          <w:rFonts w:ascii="Century Gothic" w:hAnsi="Century Gothic"/>
          <w:sz w:val="24"/>
          <w:szCs w:val="24"/>
        </w:rPr>
        <w:t>a limited company:</w:t>
      </w:r>
    </w:p>
    <w:p w:rsidR="00B368EE" w:rsidRPr="00B368EE" w:rsidRDefault="00B368EE" w:rsidP="00B368EE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368EE">
        <w:rPr>
          <w:rFonts w:ascii="Century Gothic" w:hAnsi="Century Gothic"/>
          <w:sz w:val="24"/>
          <w:szCs w:val="24"/>
        </w:rPr>
        <w:t xml:space="preserve">Letter of introduction/authorization for non-directors </w:t>
      </w:r>
      <w:r w:rsidRPr="00B368EE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to be a portal Administrator. </w:t>
      </w:r>
      <w:r w:rsidRPr="00B368EE"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  <w:t>Preferably a Director to register the Live profile</w:t>
      </w:r>
      <w:proofErr w:type="gramStart"/>
      <w:r w:rsidRPr="00B368EE"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  <w:t>  on</w:t>
      </w:r>
      <w:proofErr w:type="gramEnd"/>
      <w:r w:rsidRPr="00B368EE">
        <w:rPr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  <w:t xml:space="preserve"> the link shared.</w:t>
      </w:r>
    </w:p>
    <w:p w:rsidR="00B368EE" w:rsidRDefault="00B368EE" w:rsidP="002F739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Current CR12 for parent and shareholding companies</w:t>
      </w:r>
    </w:p>
    <w:p w:rsidR="002F739B" w:rsidRDefault="00B368EE" w:rsidP="002F739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Copies of n</w:t>
      </w:r>
      <w:r w:rsidR="002F739B" w:rsidRPr="00931B99">
        <w:rPr>
          <w:rFonts w:ascii="Century Gothic" w:hAnsi="Century Gothic"/>
          <w:sz w:val="24"/>
          <w:szCs w:val="24"/>
        </w:rPr>
        <w:t>ational ID</w:t>
      </w:r>
      <w:r>
        <w:rPr>
          <w:rFonts w:ascii="Century Gothic" w:hAnsi="Century Gothic"/>
          <w:sz w:val="24"/>
          <w:szCs w:val="24"/>
        </w:rPr>
        <w:t>/passport</w:t>
      </w:r>
      <w:r w:rsidR="002F739B" w:rsidRPr="00931B99">
        <w:rPr>
          <w:rFonts w:ascii="Century Gothic" w:hAnsi="Century Gothic"/>
          <w:sz w:val="24"/>
          <w:szCs w:val="24"/>
        </w:rPr>
        <w:t xml:space="preserve"> for all directors</w:t>
      </w:r>
    </w:p>
    <w:p w:rsidR="00B368EE" w:rsidRPr="00B368EE" w:rsidRDefault="00B368EE" w:rsidP="00B368EE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Copies of </w:t>
      </w:r>
      <w:r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national ID/P</w:t>
      </w:r>
      <w:r w:rsidRPr="00931B99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assport for all directors for share holding companies.</w:t>
      </w:r>
    </w:p>
    <w:p w:rsidR="002F739B" w:rsidRPr="00B368EE" w:rsidRDefault="00B368EE" w:rsidP="00B368EE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Copy of </w:t>
      </w:r>
      <w:r w:rsidR="002F739B" w:rsidRPr="00931B99">
        <w:rPr>
          <w:rFonts w:ascii="Century Gothic" w:hAnsi="Century Gothic"/>
          <w:sz w:val="24"/>
          <w:szCs w:val="24"/>
        </w:rPr>
        <w:t>Certificate of incorporation</w:t>
      </w:r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Registration pat</w:t>
      </w:r>
      <w:r w:rsidRPr="00B368EE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ent and shareholding company where applicable</w:t>
      </w:r>
    </w:p>
    <w:p w:rsidR="002F739B" w:rsidRPr="00931B99" w:rsidRDefault="002F739B" w:rsidP="002F739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Memorandum and articles of association</w:t>
      </w:r>
    </w:p>
    <w:p w:rsidR="002F739B" w:rsidRPr="00931B99" w:rsidRDefault="002F739B" w:rsidP="002F739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PIN/VAT certificate</w:t>
      </w:r>
    </w:p>
    <w:p w:rsidR="002F739B" w:rsidRPr="00931B99" w:rsidRDefault="002F739B" w:rsidP="002F739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Proof of account</w:t>
      </w:r>
    </w:p>
    <w:p w:rsidR="002F739B" w:rsidRPr="00931B99" w:rsidRDefault="002F739B" w:rsidP="002F739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Copies of PINs for directors</w:t>
      </w:r>
    </w:p>
    <w:p w:rsidR="00121F4D" w:rsidRPr="00931B99" w:rsidRDefault="00854C61" w:rsidP="00854C6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Share a brief business model and the APIs you wish to utilize</w:t>
      </w:r>
    </w:p>
    <w:p w:rsidR="00854C61" w:rsidRPr="00931B99" w:rsidRDefault="00854C61" w:rsidP="00854C6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Execute and share a signed API agreement</w:t>
      </w:r>
    </w:p>
    <w:p w:rsidR="00655B82" w:rsidRPr="00931B99" w:rsidRDefault="00655B82" w:rsidP="00655B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Share KYC documentation as below:</w:t>
      </w:r>
    </w:p>
    <w:p w:rsidR="00655B82" w:rsidRPr="00931B99" w:rsidRDefault="00655B82" w:rsidP="00655B82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 Business Name registered for sole proprietor business</w:t>
      </w:r>
    </w:p>
    <w:p w:rsidR="00F71535" w:rsidRPr="00931B99" w:rsidRDefault="00F71535" w:rsidP="00F71535">
      <w:pPr>
        <w:rPr>
          <w:rFonts w:ascii="Century Gothic" w:hAnsi="Century Gothic"/>
          <w:sz w:val="24"/>
          <w:szCs w:val="24"/>
        </w:rPr>
      </w:pPr>
    </w:p>
    <w:p w:rsidR="00F71535" w:rsidRPr="00931B99" w:rsidRDefault="00F71535" w:rsidP="00F71535">
      <w:p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/>
          <w:sz w:val="24"/>
          <w:szCs w:val="24"/>
        </w:rPr>
        <w:t>FAST TIPS</w:t>
      </w:r>
    </w:p>
    <w:p w:rsidR="00F71535" w:rsidRPr="00301E26" w:rsidRDefault="00F71535" w:rsidP="00301E26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931B99">
        <w:rPr>
          <w:rFonts w:ascii="Century Gothic" w:hAnsi="Century Gothic" w:cs="Helvetica"/>
          <w:color w:val="222222"/>
          <w:sz w:val="24"/>
          <w:szCs w:val="24"/>
          <w:shd w:val="clear" w:color="auto" w:fill="FFFFFF"/>
        </w:rPr>
        <w:t>For faster resolution please be emailing the Jenga team directly through </w:t>
      </w:r>
      <w:hyperlink r:id="rId9" w:tgtFrame="_blank" w:history="1">
        <w:r w:rsidRPr="00931B99">
          <w:rPr>
            <w:rStyle w:val="Hyperlink"/>
            <w:rFonts w:ascii="Century Gothic" w:hAnsi="Century Gothic" w:cs="Helvetica"/>
            <w:color w:val="1155CC"/>
            <w:sz w:val="24"/>
            <w:szCs w:val="24"/>
            <w:shd w:val="clear" w:color="auto" w:fill="FFFFFF"/>
          </w:rPr>
          <w:t>finserve_jengasales@finserve.africa</w:t>
        </w:r>
      </w:hyperlink>
      <w:r w:rsidRPr="00931B99">
        <w:rPr>
          <w:rFonts w:ascii="Century Gothic" w:hAnsi="Century Gothic" w:cs="Helvetica"/>
          <w:color w:val="222222"/>
          <w:sz w:val="24"/>
          <w:szCs w:val="24"/>
          <w:shd w:val="clear" w:color="auto" w:fill="FFFFFF"/>
        </w:rPr>
        <w:t>.</w:t>
      </w:r>
    </w:p>
    <w:sectPr w:rsidR="00F71535" w:rsidRPr="00301E26" w:rsidSect="00EE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642F"/>
    <w:multiLevelType w:val="hybridMultilevel"/>
    <w:tmpl w:val="0BA409EE"/>
    <w:lvl w:ilvl="0" w:tplc="B2AAC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F13551"/>
    <w:multiLevelType w:val="hybridMultilevel"/>
    <w:tmpl w:val="5878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92BFF"/>
    <w:multiLevelType w:val="hybridMultilevel"/>
    <w:tmpl w:val="FB988D48"/>
    <w:lvl w:ilvl="0" w:tplc="81143C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8B1708A"/>
    <w:multiLevelType w:val="hybridMultilevel"/>
    <w:tmpl w:val="C1B0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37542"/>
    <w:multiLevelType w:val="hybridMultilevel"/>
    <w:tmpl w:val="BCD261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D2B1C17"/>
    <w:multiLevelType w:val="hybridMultilevel"/>
    <w:tmpl w:val="DB10B060"/>
    <w:lvl w:ilvl="0" w:tplc="B5F2ABF2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>
    <w:nsid w:val="7F913516"/>
    <w:multiLevelType w:val="hybridMultilevel"/>
    <w:tmpl w:val="EF5C446E"/>
    <w:lvl w:ilvl="0" w:tplc="3CBEAF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F4D"/>
    <w:rsid w:val="000160F4"/>
    <w:rsid w:val="00121F4D"/>
    <w:rsid w:val="002B10D1"/>
    <w:rsid w:val="002F739B"/>
    <w:rsid w:val="00301E26"/>
    <w:rsid w:val="00655B82"/>
    <w:rsid w:val="00854C61"/>
    <w:rsid w:val="00931B99"/>
    <w:rsid w:val="00A3049D"/>
    <w:rsid w:val="00B368EE"/>
    <w:rsid w:val="00C26EBB"/>
    <w:rsid w:val="00E45733"/>
    <w:rsid w:val="00EE0D29"/>
    <w:rsid w:val="00F7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F4D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121F4D"/>
  </w:style>
  <w:style w:type="character" w:styleId="Hyperlink">
    <w:name w:val="Hyperlink"/>
    <w:basedOn w:val="DefaultParagraphFont"/>
    <w:uiPriority w:val="99"/>
    <w:unhideWhenUsed/>
    <w:rsid w:val="00121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ngahq.i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jengahq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quitybank.co.k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inserve_jengasales@finserve.afri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nserve_jengasales@finserve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2021-08-13T17:52:00Z</dcterms:created>
  <dcterms:modified xsi:type="dcterms:W3CDTF">2021-08-13T23:10:00Z</dcterms:modified>
</cp:coreProperties>
</file>